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D8935" w14:textId="700ADB4E" w:rsidR="00DA3862" w:rsidRDefault="00DA3862" w:rsidP="00D464C4">
      <w:pPr>
        <w:spacing w:line="360" w:lineRule="auto"/>
        <w:rPr>
          <w:rFonts w:ascii="Times New Roman" w:hAnsi="Times New Roman" w:cs="Times New Roman"/>
          <w:color w:val="000000" w:themeColor="text1"/>
          <w:sz w:val="40"/>
          <w:szCs w:val="40"/>
          <w:u w:val="none"/>
        </w:rPr>
      </w:pPr>
      <w:r w:rsidRPr="00DA3862">
        <w:rPr>
          <w:rFonts w:ascii="Times New Roman" w:hAnsi="Times New Roman" w:cs="Times New Roman"/>
          <w:color w:val="000000" w:themeColor="text1"/>
          <w:sz w:val="40"/>
          <w:szCs w:val="40"/>
          <w:u w:val="none"/>
        </w:rPr>
        <w:t>Bristol: A City of Self-expression and Creative Innovation</w:t>
      </w:r>
    </w:p>
    <w:p w14:paraId="2FC62E20" w14:textId="54F3613A" w:rsidR="00DD3588" w:rsidRDefault="00DD3588" w:rsidP="00D464C4">
      <w:pPr>
        <w:spacing w:line="360" w:lineRule="auto"/>
        <w:rPr>
          <w:rFonts w:ascii="Times New Roman" w:hAnsi="Times New Roman" w:cs="Times New Roman"/>
          <w:color w:val="000000" w:themeColor="text1"/>
          <w:u w:val="none"/>
        </w:rPr>
      </w:pPr>
      <w:r>
        <w:rPr>
          <w:rFonts w:ascii="Times New Roman" w:hAnsi="Times New Roman" w:cs="Times New Roman"/>
          <w:color w:val="000000" w:themeColor="text1"/>
          <w:u w:val="none"/>
        </w:rPr>
        <w:t>Bristol has long been a city that thrives on creativity, offering artists, musicians and designers a vibrant space to express themselves. With its eclectic mix of independent venues and a thriving arts scene, the city fosters a unique environment where creatives can experiment, collaborate and grow.</w:t>
      </w:r>
    </w:p>
    <w:p w14:paraId="48F0EDB4" w14:textId="77777777" w:rsidR="00FB5350" w:rsidRDefault="00FB5350" w:rsidP="00D464C4">
      <w:pPr>
        <w:spacing w:line="360" w:lineRule="auto"/>
        <w:rPr>
          <w:rFonts w:ascii="Times New Roman" w:hAnsi="Times New Roman" w:cs="Times New Roman"/>
          <w:color w:val="000000" w:themeColor="text1"/>
          <w:u w:val="none"/>
        </w:rPr>
      </w:pPr>
    </w:p>
    <w:p w14:paraId="5994FE82" w14:textId="6296125A" w:rsidR="00FB5350" w:rsidRDefault="00FB5350" w:rsidP="00D464C4">
      <w:pPr>
        <w:spacing w:line="360" w:lineRule="auto"/>
        <w:rPr>
          <w:rFonts w:ascii="Times New Roman" w:hAnsi="Times New Roman" w:cs="Times New Roman"/>
          <w:b/>
          <w:bCs/>
          <w:color w:val="000000" w:themeColor="text1"/>
          <w:u w:val="none"/>
        </w:rPr>
      </w:pPr>
      <w:r w:rsidRPr="00FB5350">
        <w:rPr>
          <w:rFonts w:ascii="Times New Roman" w:hAnsi="Times New Roman" w:cs="Times New Roman"/>
          <w:b/>
          <w:bCs/>
          <w:color w:val="000000" w:themeColor="text1"/>
          <w:u w:val="none"/>
        </w:rPr>
        <w:t xml:space="preserve">A Platform for Artistic Growth </w:t>
      </w:r>
    </w:p>
    <w:p w14:paraId="6F15393B" w14:textId="77777777" w:rsidR="00DF33BF" w:rsidRDefault="00DF33BF" w:rsidP="00D464C4">
      <w:pPr>
        <w:spacing w:line="360" w:lineRule="auto"/>
        <w:rPr>
          <w:rFonts w:ascii="Times New Roman" w:hAnsi="Times New Roman" w:cs="Times New Roman"/>
          <w:b/>
          <w:bCs/>
          <w:color w:val="000000" w:themeColor="text1"/>
          <w:u w:val="none"/>
        </w:rPr>
      </w:pPr>
    </w:p>
    <w:p w14:paraId="616E42A6" w14:textId="2D5B9107" w:rsidR="00005C44" w:rsidRPr="003B4B35" w:rsidRDefault="003B4B35" w:rsidP="00D464C4">
      <w:pPr>
        <w:spacing w:line="360" w:lineRule="auto"/>
        <w:rPr>
          <w:rFonts w:ascii="Times New Roman" w:hAnsi="Times New Roman" w:cs="Times New Roman"/>
          <w:color w:val="000000" w:themeColor="text1"/>
          <w:u w:val="none"/>
        </w:rPr>
      </w:pPr>
      <w:r>
        <w:rPr>
          <w:rFonts w:ascii="Times New Roman" w:hAnsi="Times New Roman" w:cs="Times New Roman"/>
          <w:color w:val="000000" w:themeColor="text1"/>
          <w:u w:val="none"/>
        </w:rPr>
        <w:t>The city’s status as a centre for self-expression is demonstrated through the abundance of cultural venues that support artists in pushing creative boundaries. Venues such as 395, a multipurpose venue, provide a dynamic setting for club events, workshops, talks and exhibitions</w:t>
      </w:r>
      <w:r w:rsidR="00005C44">
        <w:rPr>
          <w:rFonts w:ascii="Times New Roman" w:hAnsi="Times New Roman" w:cs="Times New Roman"/>
          <w:color w:val="000000" w:themeColor="text1"/>
          <w:u w:val="none"/>
        </w:rPr>
        <w:t xml:space="preserve">, with a lovely design of the space creating an exciting environment for all kinds of artistic expression. 395 Bristol is more than simply a venue; with flexible spaces that can be adapted for any event, it’s a creative outlet where artists and audiences can experience something unique. </w:t>
      </w:r>
    </w:p>
    <w:p w14:paraId="2797E2C5" w14:textId="77777777" w:rsidR="003B4B35" w:rsidRDefault="003B4B35" w:rsidP="00D464C4">
      <w:pPr>
        <w:spacing w:line="360" w:lineRule="auto"/>
        <w:rPr>
          <w:rFonts w:ascii="Times New Roman" w:hAnsi="Times New Roman" w:cs="Times New Roman"/>
          <w:color w:val="000000" w:themeColor="text1"/>
          <w:u w:val="none"/>
        </w:rPr>
      </w:pPr>
    </w:p>
    <w:p w14:paraId="2984681C" w14:textId="7668A290" w:rsidR="009F5D24" w:rsidRDefault="00D13962" w:rsidP="00D464C4">
      <w:pPr>
        <w:spacing w:line="360" w:lineRule="auto"/>
        <w:rPr>
          <w:rFonts w:ascii="Times New Roman" w:hAnsi="Times New Roman" w:cs="Times New Roman"/>
          <w:color w:val="000000" w:themeColor="text1"/>
          <w:u w:val="none"/>
        </w:rPr>
      </w:pPr>
      <w:r>
        <w:rPr>
          <w:rFonts w:ascii="Times New Roman" w:hAnsi="Times New Roman" w:cs="Times New Roman"/>
          <w:color w:val="000000" w:themeColor="text1"/>
          <w:u w:val="none"/>
        </w:rPr>
        <w:t>In the meantime, spaces like Centre Space Gallery and The Island offer affordable studio spaces and exhibition opportunities for emerging visual artists, providing essential platforms for them to showcase their work.</w:t>
      </w:r>
      <w:r w:rsidR="00D81207">
        <w:rPr>
          <w:rFonts w:ascii="Times New Roman" w:hAnsi="Times New Roman" w:cs="Times New Roman"/>
          <w:color w:val="000000" w:themeColor="text1"/>
          <w:u w:val="none"/>
        </w:rPr>
        <w:t xml:space="preserve"> Not only are these places to create, but also spaces that serve as creative hubs where artists can connect with like-minded individuals, exchange ideas and foster collaborations. The support for emerging talent is not limited to these venues alone; community-driven initiatives like The Exchange play a significant role in keeping creativity at the heart of Bristol’s artistic landscape. Known for its all-ages gigs, The Exchange offers a dynamic platform for a range of creative workshops and performances</w:t>
      </w:r>
      <w:r w:rsidR="00BA2E89">
        <w:rPr>
          <w:rFonts w:ascii="Times New Roman" w:hAnsi="Times New Roman" w:cs="Times New Roman"/>
          <w:color w:val="000000" w:themeColor="text1"/>
          <w:u w:val="none"/>
        </w:rPr>
        <w:t>, fostering</w:t>
      </w:r>
      <w:r w:rsidR="00D81207">
        <w:rPr>
          <w:rFonts w:ascii="Times New Roman" w:hAnsi="Times New Roman" w:cs="Times New Roman"/>
          <w:color w:val="000000" w:themeColor="text1"/>
          <w:u w:val="none"/>
        </w:rPr>
        <w:t xml:space="preserve"> a sense of community. </w:t>
      </w:r>
      <w:r w:rsidR="009F5D24">
        <w:rPr>
          <w:rFonts w:ascii="Times New Roman" w:hAnsi="Times New Roman" w:cs="Times New Roman"/>
          <w:color w:val="000000" w:themeColor="text1"/>
          <w:u w:val="none"/>
        </w:rPr>
        <w:t>Initiatives as these are prime examples of the city’s dedication to promoting inclusivity, offering easily accessible chances for creatives to flourish and grow.</w:t>
      </w:r>
    </w:p>
    <w:p w14:paraId="65747A6C" w14:textId="77777777" w:rsidR="009F5D24" w:rsidRDefault="009F5D24" w:rsidP="00D464C4">
      <w:pPr>
        <w:spacing w:line="360" w:lineRule="auto"/>
        <w:rPr>
          <w:rFonts w:ascii="Times New Roman" w:hAnsi="Times New Roman" w:cs="Times New Roman"/>
          <w:color w:val="000000" w:themeColor="text1"/>
          <w:u w:val="none"/>
        </w:rPr>
      </w:pPr>
    </w:p>
    <w:p w14:paraId="097742E5" w14:textId="775296BF" w:rsidR="00FC34F4" w:rsidRDefault="00FC34F4" w:rsidP="00D464C4">
      <w:pPr>
        <w:spacing w:line="360" w:lineRule="auto"/>
        <w:rPr>
          <w:rFonts w:ascii="Times New Roman" w:hAnsi="Times New Roman" w:cs="Times New Roman"/>
          <w:b/>
          <w:bCs/>
          <w:color w:val="000000" w:themeColor="text1"/>
          <w:u w:val="none"/>
        </w:rPr>
      </w:pPr>
      <w:r w:rsidRPr="00FC34F4">
        <w:rPr>
          <w:rFonts w:ascii="Times New Roman" w:hAnsi="Times New Roman" w:cs="Times New Roman"/>
          <w:b/>
          <w:bCs/>
          <w:color w:val="000000" w:themeColor="text1"/>
          <w:u w:val="none"/>
        </w:rPr>
        <w:t xml:space="preserve">The Role of Independent Creative Spaces </w:t>
      </w:r>
    </w:p>
    <w:p w14:paraId="377252A0" w14:textId="77777777" w:rsidR="00FC34F4" w:rsidRDefault="00FC34F4" w:rsidP="00D464C4">
      <w:pPr>
        <w:spacing w:line="360" w:lineRule="auto"/>
        <w:rPr>
          <w:rFonts w:ascii="Times New Roman" w:hAnsi="Times New Roman" w:cs="Times New Roman"/>
          <w:b/>
          <w:bCs/>
          <w:color w:val="000000" w:themeColor="text1"/>
          <w:u w:val="none"/>
        </w:rPr>
      </w:pPr>
    </w:p>
    <w:p w14:paraId="03FF73A1" w14:textId="6057203A" w:rsidR="00FC34F4" w:rsidRPr="005B6553" w:rsidRDefault="00FC34F4" w:rsidP="00D464C4">
      <w:pPr>
        <w:spacing w:line="360" w:lineRule="auto"/>
        <w:rPr>
          <w:rFonts w:ascii="Times New Roman" w:hAnsi="Times New Roman" w:cs="Times New Roman"/>
          <w:color w:val="000000" w:themeColor="text1"/>
          <w:u w:val="none"/>
        </w:rPr>
      </w:pPr>
      <w:r w:rsidRPr="005B6553">
        <w:rPr>
          <w:rFonts w:ascii="Times New Roman" w:hAnsi="Times New Roman" w:cs="Times New Roman"/>
          <w:color w:val="000000" w:themeColor="text1"/>
          <w:u w:val="none"/>
        </w:rPr>
        <w:lastRenderedPageBreak/>
        <w:t>Among Bristol’s many creative platforms, Get Weird stands</w:t>
      </w:r>
      <w:r w:rsidR="00B85841" w:rsidRPr="005B6553">
        <w:rPr>
          <w:rFonts w:ascii="Times New Roman" w:hAnsi="Times New Roman" w:cs="Times New Roman"/>
          <w:color w:val="000000" w:themeColor="text1"/>
          <w:u w:val="none"/>
        </w:rPr>
        <w:t xml:space="preserve"> as a cultural cornerstone </w:t>
      </w:r>
      <w:r w:rsidR="005B6553" w:rsidRPr="005B6553">
        <w:rPr>
          <w:rFonts w:ascii="Times New Roman" w:hAnsi="Times New Roman" w:cs="Times New Roman"/>
          <w:color w:val="000000" w:themeColor="text1"/>
          <w:u w:val="none"/>
        </w:rPr>
        <w:t xml:space="preserve">of </w:t>
      </w:r>
      <w:r w:rsidR="00B85841" w:rsidRPr="005B6553">
        <w:rPr>
          <w:rFonts w:ascii="Times New Roman" w:hAnsi="Times New Roman" w:cs="Times New Roman"/>
          <w:color w:val="000000" w:themeColor="text1"/>
          <w:u w:val="none"/>
        </w:rPr>
        <w:t>Bristol’s artistic landscape.</w:t>
      </w:r>
      <w:r w:rsidRPr="005B6553">
        <w:rPr>
          <w:rFonts w:ascii="Times New Roman" w:hAnsi="Times New Roman" w:cs="Times New Roman"/>
          <w:color w:val="000000" w:themeColor="text1"/>
          <w:u w:val="none"/>
        </w:rPr>
        <w:t xml:space="preserve"> In a world craving connection and creativity, </w:t>
      </w:r>
      <w:r w:rsidR="005B6553" w:rsidRPr="005B6553">
        <w:rPr>
          <w:color w:val="000000" w:themeColor="text1"/>
          <w:u w:val="none"/>
        </w:rPr>
        <w:t xml:space="preserve">it is more than a vintage shop—it’s a </w:t>
      </w:r>
      <w:r w:rsidR="005B6553" w:rsidRPr="005B6553">
        <w:rPr>
          <w:color w:val="000000" w:themeColor="text1"/>
          <w:u w:val="none"/>
        </w:rPr>
        <w:t>movement.</w:t>
      </w:r>
      <w:r w:rsidR="005B6553" w:rsidRPr="005B6553">
        <w:rPr>
          <w:rFonts w:ascii="Times New Roman" w:hAnsi="Times New Roman" w:cs="Times New Roman"/>
          <w:color w:val="000000" w:themeColor="text1"/>
          <w:u w:val="none"/>
        </w:rPr>
        <w:t xml:space="preserve"> Nestled</w:t>
      </w:r>
      <w:r w:rsidRPr="005B6553">
        <w:rPr>
          <w:rFonts w:ascii="Times New Roman" w:hAnsi="Times New Roman" w:cs="Times New Roman"/>
          <w:color w:val="000000" w:themeColor="text1"/>
          <w:u w:val="none"/>
        </w:rPr>
        <w:t xml:space="preserve"> on St</w:t>
      </w:r>
      <w:r w:rsidR="00926CC4" w:rsidRPr="005B6553">
        <w:rPr>
          <w:rFonts w:ascii="Times New Roman" w:hAnsi="Times New Roman" w:cs="Times New Roman"/>
          <w:color w:val="000000" w:themeColor="text1"/>
          <w:u w:val="none"/>
        </w:rPr>
        <w:t xml:space="preserve">. </w:t>
      </w:r>
      <w:r w:rsidRPr="005B6553">
        <w:rPr>
          <w:rFonts w:ascii="Times New Roman" w:hAnsi="Times New Roman" w:cs="Times New Roman"/>
          <w:color w:val="000000" w:themeColor="text1"/>
          <w:u w:val="none"/>
        </w:rPr>
        <w:t>Nicholas Street in the heart of Bristol, this inclusive space is redefining what it means to blend art, fashion, music and community under one vibrant roof</w:t>
      </w:r>
      <w:r w:rsidRPr="00F740DC">
        <w:rPr>
          <w:rFonts w:ascii="Times New Roman" w:hAnsi="Times New Roman" w:cs="Times New Roman"/>
          <w:color w:val="000000" w:themeColor="text1"/>
          <w:u w:val="none"/>
        </w:rPr>
        <w:t>.</w:t>
      </w:r>
      <w:r w:rsidR="00F740DC" w:rsidRPr="00F740DC">
        <w:rPr>
          <w:rFonts w:ascii="Times New Roman" w:hAnsi="Times New Roman" w:cs="Times New Roman"/>
          <w:color w:val="000000" w:themeColor="text1"/>
          <w:u w:val="none"/>
        </w:rPr>
        <w:t xml:space="preserve"> </w:t>
      </w:r>
      <w:r w:rsidR="00F740DC" w:rsidRPr="00F740DC">
        <w:rPr>
          <w:rFonts w:ascii="Times New Roman" w:hAnsi="Times New Roman" w:cs="Times New Roman"/>
          <w:color w:val="000000" w:themeColor="text1"/>
          <w:u w:val="none"/>
        </w:rPr>
        <w:t>By hosting events, workshops, and collaborations with local creatives, Get Weird continues to shape Bristol’s legacy as a hub for artistic expressio</w:t>
      </w:r>
      <w:r w:rsidR="00F740DC" w:rsidRPr="00F740DC">
        <w:rPr>
          <w:rFonts w:ascii="Times New Roman" w:hAnsi="Times New Roman" w:cs="Times New Roman"/>
          <w:color w:val="000000" w:themeColor="text1"/>
          <w:u w:val="none"/>
        </w:rPr>
        <w:t>n</w:t>
      </w:r>
      <w:r w:rsidRPr="00F740DC">
        <w:rPr>
          <w:rFonts w:ascii="Times New Roman" w:hAnsi="Times New Roman" w:cs="Times New Roman"/>
          <w:color w:val="000000" w:themeColor="text1"/>
          <w:u w:val="none"/>
        </w:rPr>
        <w:t xml:space="preserve"> </w:t>
      </w:r>
      <w:r w:rsidR="00CD268B" w:rsidRPr="00F740DC">
        <w:rPr>
          <w:rFonts w:ascii="Times New Roman" w:hAnsi="Times New Roman" w:cs="Times New Roman"/>
          <w:color w:val="000000" w:themeColor="text1"/>
          <w:u w:val="none"/>
        </w:rPr>
        <w:t xml:space="preserve"> </w:t>
      </w:r>
    </w:p>
    <w:p w14:paraId="68FE17DD" w14:textId="77777777" w:rsidR="00CD268B" w:rsidRDefault="00CD268B" w:rsidP="00D464C4">
      <w:pPr>
        <w:spacing w:line="360" w:lineRule="auto"/>
        <w:rPr>
          <w:rFonts w:ascii="Times New Roman" w:hAnsi="Times New Roman" w:cs="Times New Roman"/>
          <w:color w:val="000000" w:themeColor="text1"/>
          <w:u w:val="none"/>
        </w:rPr>
      </w:pPr>
    </w:p>
    <w:p w14:paraId="75C499C3" w14:textId="6BE52BE6" w:rsidR="00CD268B" w:rsidRDefault="00CD268B" w:rsidP="00D464C4">
      <w:pPr>
        <w:spacing w:line="360" w:lineRule="auto"/>
        <w:rPr>
          <w:rFonts w:ascii="Times New Roman" w:hAnsi="Times New Roman" w:cs="Times New Roman"/>
          <w:color w:val="000000" w:themeColor="text1"/>
          <w:u w:val="none"/>
        </w:rPr>
      </w:pPr>
      <w:r w:rsidRPr="0044028A">
        <w:rPr>
          <w:rFonts w:ascii="Times New Roman" w:hAnsi="Times New Roman" w:cs="Times New Roman"/>
          <w:color w:val="000000" w:themeColor="text1"/>
          <w:u w:val="none"/>
        </w:rPr>
        <w:t xml:space="preserve">For the </w:t>
      </w:r>
      <w:r w:rsidR="00926CC4" w:rsidRPr="0044028A">
        <w:rPr>
          <w:rFonts w:ascii="Times New Roman" w:hAnsi="Times New Roman" w:cs="Times New Roman"/>
          <w:color w:val="000000" w:themeColor="text1"/>
          <w:u w:val="none"/>
        </w:rPr>
        <w:t xml:space="preserve">continued success </w:t>
      </w:r>
      <w:r w:rsidRPr="0044028A">
        <w:rPr>
          <w:rFonts w:ascii="Times New Roman" w:hAnsi="Times New Roman" w:cs="Times New Roman"/>
          <w:color w:val="000000" w:themeColor="text1"/>
          <w:u w:val="none"/>
        </w:rPr>
        <w:t xml:space="preserve">of Bristol’s </w:t>
      </w:r>
      <w:r w:rsidR="00926CC4" w:rsidRPr="0044028A">
        <w:rPr>
          <w:rFonts w:ascii="Times New Roman" w:hAnsi="Times New Roman" w:cs="Times New Roman"/>
          <w:color w:val="000000" w:themeColor="text1"/>
          <w:u w:val="none"/>
        </w:rPr>
        <w:t xml:space="preserve">artistic reputation, independent initiatives like Get Weird are crucial. </w:t>
      </w:r>
      <w:r w:rsidR="0044028A" w:rsidRPr="0044028A">
        <w:rPr>
          <w:rFonts w:ascii="Times New Roman" w:hAnsi="Times New Roman" w:cs="Times New Roman"/>
          <w:color w:val="000000" w:themeColor="text1"/>
          <w:u w:val="none"/>
        </w:rPr>
        <w:t>I</w:t>
      </w:r>
      <w:r w:rsidR="0044028A" w:rsidRPr="0044028A">
        <w:rPr>
          <w:rFonts w:ascii="Times New Roman" w:hAnsi="Times New Roman" w:cs="Times New Roman"/>
          <w:color w:val="000000" w:themeColor="text1"/>
          <w:u w:val="none"/>
        </w:rPr>
        <w:t>t’s not just about selling exceptional streetwear or curating multi-genre raves; it’s about fostering a sustainable, supportive environment where art, music, and fashion intersect, flourish, and empower individuals to express their unique selves</w:t>
      </w:r>
      <w:r w:rsidR="0044028A" w:rsidRPr="0044028A">
        <w:rPr>
          <w:rFonts w:ascii="Times New Roman" w:hAnsi="Times New Roman" w:cs="Times New Roman"/>
          <w:color w:val="000000" w:themeColor="text1"/>
          <w:u w:val="none"/>
        </w:rPr>
        <w:t xml:space="preserve">. </w:t>
      </w:r>
      <w:r w:rsidR="00001F20" w:rsidRPr="0044028A">
        <w:rPr>
          <w:rFonts w:ascii="Times New Roman" w:hAnsi="Times New Roman" w:cs="Times New Roman"/>
          <w:color w:val="000000" w:themeColor="text1"/>
          <w:u w:val="none"/>
        </w:rPr>
        <w:t>T</w:t>
      </w:r>
      <w:r w:rsidR="000F3917" w:rsidRPr="0044028A">
        <w:rPr>
          <w:rFonts w:ascii="Times New Roman" w:hAnsi="Times New Roman" w:cs="Times New Roman"/>
          <w:color w:val="000000" w:themeColor="text1"/>
          <w:u w:val="none"/>
        </w:rPr>
        <w:t xml:space="preserve">his </w:t>
      </w:r>
      <w:r w:rsidR="008B0846">
        <w:rPr>
          <w:rFonts w:ascii="Times New Roman" w:hAnsi="Times New Roman" w:cs="Times New Roman"/>
          <w:color w:val="000000" w:themeColor="text1"/>
          <w:u w:val="none"/>
        </w:rPr>
        <w:t xml:space="preserve">vibrant hub space </w:t>
      </w:r>
      <w:r w:rsidR="006513F7">
        <w:rPr>
          <w:rFonts w:ascii="Times New Roman" w:hAnsi="Times New Roman" w:cs="Times New Roman"/>
          <w:color w:val="000000" w:themeColor="text1"/>
          <w:u w:val="none"/>
        </w:rPr>
        <w:t xml:space="preserve">encourages </w:t>
      </w:r>
      <w:r w:rsidR="000F3917">
        <w:rPr>
          <w:rFonts w:ascii="Times New Roman" w:hAnsi="Times New Roman" w:cs="Times New Roman"/>
          <w:color w:val="000000" w:themeColor="text1"/>
          <w:u w:val="none"/>
        </w:rPr>
        <w:t xml:space="preserve">you to embrace your </w:t>
      </w:r>
      <w:r w:rsidR="008B0846">
        <w:rPr>
          <w:rFonts w:ascii="Times New Roman" w:hAnsi="Times New Roman" w:cs="Times New Roman"/>
          <w:color w:val="000000" w:themeColor="text1"/>
          <w:u w:val="none"/>
        </w:rPr>
        <w:t xml:space="preserve">individuality </w:t>
      </w:r>
      <w:r w:rsidR="000F3917">
        <w:rPr>
          <w:rFonts w:ascii="Times New Roman" w:hAnsi="Times New Roman" w:cs="Times New Roman"/>
          <w:color w:val="000000" w:themeColor="text1"/>
          <w:u w:val="none"/>
        </w:rPr>
        <w:t xml:space="preserve">and connect </w:t>
      </w:r>
      <w:r w:rsidR="00001F20">
        <w:rPr>
          <w:rFonts w:ascii="Times New Roman" w:hAnsi="Times New Roman" w:cs="Times New Roman"/>
          <w:color w:val="000000" w:themeColor="text1"/>
          <w:u w:val="none"/>
        </w:rPr>
        <w:t xml:space="preserve">with </w:t>
      </w:r>
      <w:r w:rsidR="000F3917">
        <w:rPr>
          <w:rFonts w:ascii="Times New Roman" w:hAnsi="Times New Roman" w:cs="Times New Roman"/>
          <w:color w:val="000000" w:themeColor="text1"/>
          <w:u w:val="none"/>
        </w:rPr>
        <w:t>other</w:t>
      </w:r>
      <w:r w:rsidR="00001F20">
        <w:rPr>
          <w:rFonts w:ascii="Times New Roman" w:hAnsi="Times New Roman" w:cs="Times New Roman"/>
          <w:color w:val="000000" w:themeColor="text1"/>
          <w:u w:val="none"/>
        </w:rPr>
        <w:t>s</w:t>
      </w:r>
      <w:r w:rsidR="000F3917">
        <w:rPr>
          <w:rFonts w:ascii="Times New Roman" w:hAnsi="Times New Roman" w:cs="Times New Roman"/>
          <w:color w:val="000000" w:themeColor="text1"/>
          <w:u w:val="none"/>
        </w:rPr>
        <w:t xml:space="preserve">- an independent </w:t>
      </w:r>
      <w:r w:rsidR="008B0846">
        <w:rPr>
          <w:rFonts w:ascii="Times New Roman" w:hAnsi="Times New Roman" w:cs="Times New Roman"/>
          <w:color w:val="000000" w:themeColor="text1"/>
          <w:u w:val="none"/>
        </w:rPr>
        <w:t xml:space="preserve">venture </w:t>
      </w:r>
      <w:r w:rsidR="000F3917">
        <w:rPr>
          <w:rFonts w:ascii="Times New Roman" w:hAnsi="Times New Roman" w:cs="Times New Roman"/>
          <w:color w:val="000000" w:themeColor="text1"/>
          <w:u w:val="none"/>
        </w:rPr>
        <w:t>that is crucial in maintaining Bristol’s reputation as a city that prioritizes artistic integrity over mainstream trends.</w:t>
      </w:r>
    </w:p>
    <w:p w14:paraId="48EF1CDA" w14:textId="77777777" w:rsidR="00CD268B" w:rsidRDefault="00CD268B" w:rsidP="00D464C4">
      <w:pPr>
        <w:spacing w:line="360" w:lineRule="auto"/>
        <w:rPr>
          <w:rFonts w:ascii="Times New Roman" w:hAnsi="Times New Roman" w:cs="Times New Roman"/>
          <w:color w:val="000000" w:themeColor="text1"/>
          <w:u w:val="none"/>
        </w:rPr>
      </w:pPr>
    </w:p>
    <w:p w14:paraId="494AA17B" w14:textId="024C5DB7" w:rsidR="00FC34F4" w:rsidRDefault="000F3917" w:rsidP="00D464C4">
      <w:pPr>
        <w:spacing w:line="360" w:lineRule="auto"/>
        <w:rPr>
          <w:rFonts w:ascii="Times New Roman" w:hAnsi="Times New Roman" w:cs="Times New Roman"/>
          <w:b/>
          <w:bCs/>
          <w:color w:val="000000" w:themeColor="text1"/>
          <w:u w:val="none"/>
        </w:rPr>
      </w:pPr>
      <w:r w:rsidRPr="000F3917">
        <w:rPr>
          <w:rFonts w:ascii="Times New Roman" w:hAnsi="Times New Roman" w:cs="Times New Roman"/>
          <w:b/>
          <w:bCs/>
          <w:color w:val="000000" w:themeColor="text1"/>
          <w:u w:val="none"/>
        </w:rPr>
        <w:t xml:space="preserve">A City That Champions Creativity </w:t>
      </w:r>
    </w:p>
    <w:p w14:paraId="757F265A" w14:textId="77777777" w:rsidR="00F50901" w:rsidRDefault="00F50901" w:rsidP="00D464C4">
      <w:pPr>
        <w:spacing w:line="360" w:lineRule="auto"/>
        <w:rPr>
          <w:rFonts w:ascii="Times New Roman" w:hAnsi="Times New Roman" w:cs="Times New Roman"/>
          <w:b/>
          <w:bCs/>
          <w:color w:val="000000" w:themeColor="text1"/>
          <w:u w:val="none"/>
        </w:rPr>
      </w:pPr>
    </w:p>
    <w:p w14:paraId="38F88D7E" w14:textId="516D3D0D" w:rsidR="008C031C" w:rsidRPr="00B97C80" w:rsidRDefault="00B97C80" w:rsidP="00D464C4">
      <w:pPr>
        <w:spacing w:line="360" w:lineRule="auto"/>
        <w:rPr>
          <w:rFonts w:ascii="Times New Roman" w:hAnsi="Times New Roman" w:cs="Times New Roman"/>
          <w:color w:val="000000" w:themeColor="text1"/>
          <w:u w:val="none"/>
        </w:rPr>
      </w:pPr>
      <w:r w:rsidRPr="00B97C80">
        <w:rPr>
          <w:rFonts w:ascii="Times New Roman" w:hAnsi="Times New Roman" w:cs="Times New Roman"/>
          <w:color w:val="000000" w:themeColor="text1"/>
          <w:u w:val="none"/>
        </w:rPr>
        <w:t>Self-expression, creativity, and inclusivity form the foundation of Bristol’s creative scene</w:t>
      </w:r>
      <w:r w:rsidRPr="00B97C80">
        <w:rPr>
          <w:rFonts w:ascii="Times New Roman" w:hAnsi="Times New Roman" w:cs="Times New Roman"/>
          <w:color w:val="000000" w:themeColor="text1"/>
          <w:u w:val="none"/>
        </w:rPr>
        <w:t>.</w:t>
      </w:r>
      <w:r>
        <w:rPr>
          <w:rFonts w:ascii="Times New Roman" w:hAnsi="Times New Roman" w:cs="Times New Roman"/>
          <w:color w:val="000000" w:themeColor="text1"/>
          <w:u w:val="none"/>
        </w:rPr>
        <w:t xml:space="preserve"> </w:t>
      </w:r>
      <w:r w:rsidR="008C031C" w:rsidRPr="00B97C80">
        <w:rPr>
          <w:rFonts w:ascii="Times New Roman" w:hAnsi="Times New Roman" w:cs="Times New Roman"/>
          <w:color w:val="000000" w:themeColor="text1"/>
          <w:u w:val="none"/>
        </w:rPr>
        <w:t>From the graffiti-covered walls of Stokes Croft to the community driven projects popping up across the city, there is an undeniable energy that keeps Bristol at the forefront of the UK’s cultural landscape.</w:t>
      </w:r>
    </w:p>
    <w:p w14:paraId="08ADB378" w14:textId="77777777" w:rsidR="00FC04B7" w:rsidRDefault="00FC04B7" w:rsidP="00D464C4">
      <w:pPr>
        <w:spacing w:line="360" w:lineRule="auto"/>
        <w:rPr>
          <w:rFonts w:ascii="Times New Roman" w:hAnsi="Times New Roman" w:cs="Times New Roman"/>
          <w:color w:val="000000" w:themeColor="text1"/>
          <w:u w:val="none"/>
        </w:rPr>
      </w:pPr>
    </w:p>
    <w:p w14:paraId="65152D4C" w14:textId="73380CC5" w:rsidR="00F50901" w:rsidRDefault="00F50901" w:rsidP="00D464C4">
      <w:pPr>
        <w:spacing w:line="360" w:lineRule="auto"/>
        <w:rPr>
          <w:rFonts w:ascii="Times New Roman" w:hAnsi="Times New Roman" w:cs="Times New Roman"/>
          <w:color w:val="000000" w:themeColor="text1"/>
          <w:u w:val="none"/>
        </w:rPr>
      </w:pPr>
      <w:r>
        <w:rPr>
          <w:rFonts w:ascii="Times New Roman" w:hAnsi="Times New Roman" w:cs="Times New Roman"/>
          <w:color w:val="000000" w:themeColor="text1"/>
          <w:u w:val="none"/>
        </w:rPr>
        <w:t>With the number of independent spaces, events and collaborations, Bristol continues to prove a vital platform for artists across all mediums. Whether through music, fashion, or visual art, the city remains a place where creativity isn’t just encouraged- it’s a way of life.</w:t>
      </w:r>
    </w:p>
    <w:p w14:paraId="234B97FB" w14:textId="77777777" w:rsidR="00F50901" w:rsidRPr="00F50901" w:rsidRDefault="00F50901" w:rsidP="00D464C4">
      <w:pPr>
        <w:spacing w:line="360" w:lineRule="auto"/>
        <w:rPr>
          <w:rFonts w:ascii="Times New Roman" w:hAnsi="Times New Roman" w:cs="Times New Roman"/>
          <w:color w:val="000000" w:themeColor="text1"/>
          <w:u w:val="none"/>
        </w:rPr>
      </w:pPr>
    </w:p>
    <w:p w14:paraId="5A5E7F37" w14:textId="484ED27C" w:rsidR="00F50901" w:rsidRPr="00F50901" w:rsidRDefault="00F50901" w:rsidP="00D464C4">
      <w:pPr>
        <w:spacing w:line="360" w:lineRule="auto"/>
        <w:rPr>
          <w:rFonts w:ascii="Times New Roman" w:hAnsi="Times New Roman" w:cs="Times New Roman"/>
          <w:color w:val="000000" w:themeColor="text1"/>
          <w:u w:val="none"/>
        </w:rPr>
      </w:pPr>
    </w:p>
    <w:sectPr w:rsidR="00F50901" w:rsidRPr="00F509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62"/>
    <w:rsid w:val="00001F20"/>
    <w:rsid w:val="00005C44"/>
    <w:rsid w:val="000668B0"/>
    <w:rsid w:val="000A61ED"/>
    <w:rsid w:val="000B2E08"/>
    <w:rsid w:val="000D603C"/>
    <w:rsid w:val="000F3917"/>
    <w:rsid w:val="00116396"/>
    <w:rsid w:val="001C2C34"/>
    <w:rsid w:val="00232570"/>
    <w:rsid w:val="003B4B35"/>
    <w:rsid w:val="003D0D7B"/>
    <w:rsid w:val="003E51E3"/>
    <w:rsid w:val="003F466B"/>
    <w:rsid w:val="0044028A"/>
    <w:rsid w:val="004804CF"/>
    <w:rsid w:val="004F20B2"/>
    <w:rsid w:val="00585035"/>
    <w:rsid w:val="005B6553"/>
    <w:rsid w:val="005E26EE"/>
    <w:rsid w:val="006513F7"/>
    <w:rsid w:val="006748A7"/>
    <w:rsid w:val="006B3FD4"/>
    <w:rsid w:val="008B0846"/>
    <w:rsid w:val="008C031C"/>
    <w:rsid w:val="00905740"/>
    <w:rsid w:val="00926CC4"/>
    <w:rsid w:val="00967C2D"/>
    <w:rsid w:val="0097497C"/>
    <w:rsid w:val="009F478F"/>
    <w:rsid w:val="009F5D24"/>
    <w:rsid w:val="00B50A21"/>
    <w:rsid w:val="00B63FE0"/>
    <w:rsid w:val="00B85841"/>
    <w:rsid w:val="00B97C80"/>
    <w:rsid w:val="00BA2E89"/>
    <w:rsid w:val="00BB338D"/>
    <w:rsid w:val="00BC5C5A"/>
    <w:rsid w:val="00C5152B"/>
    <w:rsid w:val="00CD268B"/>
    <w:rsid w:val="00D13962"/>
    <w:rsid w:val="00D464C4"/>
    <w:rsid w:val="00D81207"/>
    <w:rsid w:val="00DA3862"/>
    <w:rsid w:val="00DD3588"/>
    <w:rsid w:val="00DF33BF"/>
    <w:rsid w:val="00EA59A3"/>
    <w:rsid w:val="00EB0E93"/>
    <w:rsid w:val="00F50901"/>
    <w:rsid w:val="00F740DC"/>
    <w:rsid w:val="00FB5350"/>
    <w:rsid w:val="00FC04B7"/>
    <w:rsid w:val="00FC3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34C2"/>
  <w15:chartTrackingRefBased/>
  <w15:docId w15:val="{B705216F-2E8F-AA43-9EA3-3369B6B86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Body CS)"/>
        <w:color w:val="3A7C22" w:themeColor="accent6" w:themeShade="BF"/>
        <w:kern w:val="2"/>
        <w:sz w:val="24"/>
        <w:szCs w:val="24"/>
        <w:u w:val="single"/>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8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38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386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386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A386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A386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A386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A386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A386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152B"/>
    <w:rPr>
      <w:rFonts w:ascii="Georgia" w:hAnsi="Georgia"/>
      <w:color w:val="FFFFFF" w:themeColor="background1"/>
      <w:u w:val="single"/>
    </w:rPr>
  </w:style>
  <w:style w:type="character" w:customStyle="1" w:styleId="Heading1Char">
    <w:name w:val="Heading 1 Char"/>
    <w:basedOn w:val="DefaultParagraphFont"/>
    <w:link w:val="Heading1"/>
    <w:uiPriority w:val="9"/>
    <w:rsid w:val="00DA38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38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386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386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A386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A386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A386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A386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A386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A3862"/>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A3862"/>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DA386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386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A386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A3862"/>
    <w:rPr>
      <w:i/>
      <w:iCs/>
      <w:color w:val="404040" w:themeColor="text1" w:themeTint="BF"/>
    </w:rPr>
  </w:style>
  <w:style w:type="paragraph" w:styleId="ListParagraph">
    <w:name w:val="List Paragraph"/>
    <w:basedOn w:val="Normal"/>
    <w:uiPriority w:val="34"/>
    <w:qFormat/>
    <w:rsid w:val="00DA3862"/>
    <w:pPr>
      <w:ind w:left="720"/>
      <w:contextualSpacing/>
    </w:pPr>
  </w:style>
  <w:style w:type="character" w:styleId="IntenseEmphasis">
    <w:name w:val="Intense Emphasis"/>
    <w:basedOn w:val="DefaultParagraphFont"/>
    <w:uiPriority w:val="21"/>
    <w:qFormat/>
    <w:rsid w:val="00DA3862"/>
    <w:rPr>
      <w:i/>
      <w:iCs/>
      <w:color w:val="0F4761" w:themeColor="accent1" w:themeShade="BF"/>
    </w:rPr>
  </w:style>
  <w:style w:type="paragraph" w:styleId="IntenseQuote">
    <w:name w:val="Intense Quote"/>
    <w:basedOn w:val="Normal"/>
    <w:next w:val="Normal"/>
    <w:link w:val="IntenseQuoteChar"/>
    <w:uiPriority w:val="30"/>
    <w:qFormat/>
    <w:rsid w:val="00DA38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3862"/>
    <w:rPr>
      <w:i/>
      <w:iCs/>
      <w:color w:val="0F4761" w:themeColor="accent1" w:themeShade="BF"/>
    </w:rPr>
  </w:style>
  <w:style w:type="character" w:styleId="IntenseReference">
    <w:name w:val="Intense Reference"/>
    <w:basedOn w:val="DefaultParagraphFont"/>
    <w:uiPriority w:val="32"/>
    <w:qFormat/>
    <w:rsid w:val="00DA3862"/>
    <w:rPr>
      <w:b/>
      <w:bCs/>
      <w:smallCaps/>
      <w:color w:val="0F4761" w:themeColor="accent1" w:themeShade="BF"/>
      <w:spacing w:val="5"/>
    </w:rPr>
  </w:style>
  <w:style w:type="paragraph" w:styleId="NormalWeb">
    <w:name w:val="Normal (Web)"/>
    <w:basedOn w:val="Normal"/>
    <w:uiPriority w:val="99"/>
    <w:semiHidden/>
    <w:unhideWhenUsed/>
    <w:rsid w:val="00CD268B"/>
    <w:pPr>
      <w:spacing w:before="100" w:beforeAutospacing="1" w:after="100" w:afterAutospacing="1"/>
    </w:pPr>
    <w:rPr>
      <w:rFonts w:ascii="Times New Roman" w:eastAsia="Times New Roman" w:hAnsi="Times New Roman" w:cs="Times New Roman"/>
      <w:color w:val="auto"/>
      <w:kern w:val="0"/>
      <w:u w:val="none"/>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73764">
      <w:bodyDiv w:val="1"/>
      <w:marLeft w:val="0"/>
      <w:marRight w:val="0"/>
      <w:marTop w:val="0"/>
      <w:marBottom w:val="0"/>
      <w:divBdr>
        <w:top w:val="none" w:sz="0" w:space="0" w:color="auto"/>
        <w:left w:val="none" w:sz="0" w:space="0" w:color="auto"/>
        <w:bottom w:val="none" w:sz="0" w:space="0" w:color="auto"/>
        <w:right w:val="none" w:sz="0" w:space="0" w:color="auto"/>
      </w:divBdr>
    </w:div>
    <w:div w:id="99106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C4774-93D3-5C44-A441-7BB4159F0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Mason (Student)</dc:creator>
  <cp:keywords/>
  <dc:description/>
  <cp:lastModifiedBy>Daisy Mason (Student)</cp:lastModifiedBy>
  <cp:revision>43</cp:revision>
  <dcterms:created xsi:type="dcterms:W3CDTF">2025-02-27T13:57:00Z</dcterms:created>
  <dcterms:modified xsi:type="dcterms:W3CDTF">2025-03-10T13:23:00Z</dcterms:modified>
</cp:coreProperties>
</file>